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4" w:rsidRPr="00451727" w:rsidRDefault="00451727" w:rsidP="00451727">
      <w:pPr>
        <w:spacing w:line="240" w:lineRule="auto"/>
        <w:contextualSpacing/>
        <w:jc w:val="center"/>
        <w:rPr>
          <w:rFonts w:asciiTheme="majorHAnsi" w:hAnsiTheme="majorHAnsi"/>
          <w:b/>
          <w:sz w:val="24"/>
          <w:szCs w:val="24"/>
        </w:rPr>
      </w:pPr>
      <w:r w:rsidRPr="00451727">
        <w:rPr>
          <w:rFonts w:asciiTheme="majorHAnsi" w:hAnsiTheme="majorHAnsi"/>
          <w:b/>
          <w:sz w:val="24"/>
          <w:szCs w:val="24"/>
        </w:rPr>
        <w:t>Florida International University</w:t>
      </w:r>
    </w:p>
    <w:p w:rsidR="00451727" w:rsidRPr="00451727" w:rsidRDefault="00451727" w:rsidP="00451727">
      <w:pPr>
        <w:spacing w:line="240" w:lineRule="auto"/>
        <w:contextualSpacing/>
        <w:jc w:val="center"/>
        <w:rPr>
          <w:rFonts w:asciiTheme="majorHAnsi" w:hAnsiTheme="majorHAnsi"/>
          <w:b/>
          <w:sz w:val="24"/>
          <w:szCs w:val="24"/>
        </w:rPr>
      </w:pPr>
      <w:r w:rsidRPr="00451727">
        <w:rPr>
          <w:rFonts w:asciiTheme="majorHAnsi" w:hAnsiTheme="majorHAnsi"/>
          <w:b/>
          <w:sz w:val="24"/>
          <w:szCs w:val="24"/>
        </w:rPr>
        <w:t>College of Engineering and Computing</w:t>
      </w:r>
    </w:p>
    <w:p w:rsidR="00451727" w:rsidRPr="00451727" w:rsidRDefault="00451727" w:rsidP="00451727">
      <w:pPr>
        <w:spacing w:line="240" w:lineRule="auto"/>
        <w:contextualSpacing/>
        <w:jc w:val="center"/>
        <w:rPr>
          <w:rFonts w:asciiTheme="majorHAnsi" w:hAnsiTheme="majorHAnsi"/>
          <w:b/>
          <w:sz w:val="24"/>
          <w:szCs w:val="24"/>
        </w:rPr>
      </w:pPr>
      <w:r w:rsidRPr="00451727">
        <w:rPr>
          <w:rFonts w:asciiTheme="majorHAnsi" w:hAnsiTheme="majorHAnsi"/>
          <w:b/>
          <w:sz w:val="24"/>
          <w:szCs w:val="24"/>
        </w:rPr>
        <w:t>Faculty Council</w:t>
      </w:r>
      <w:r w:rsidR="004B2483">
        <w:rPr>
          <w:rFonts w:asciiTheme="majorHAnsi" w:hAnsiTheme="majorHAnsi"/>
          <w:b/>
          <w:sz w:val="24"/>
          <w:szCs w:val="24"/>
        </w:rPr>
        <w:t xml:space="preserve"> </w:t>
      </w:r>
      <w:r w:rsidR="00D82F80">
        <w:rPr>
          <w:rFonts w:asciiTheme="majorHAnsi" w:hAnsiTheme="majorHAnsi"/>
          <w:b/>
          <w:sz w:val="24"/>
          <w:szCs w:val="24"/>
        </w:rPr>
        <w:t>on</w:t>
      </w:r>
      <w:r w:rsidR="004B2483">
        <w:rPr>
          <w:rFonts w:asciiTheme="majorHAnsi" w:hAnsiTheme="majorHAnsi"/>
          <w:b/>
          <w:sz w:val="24"/>
          <w:szCs w:val="24"/>
        </w:rPr>
        <w:t xml:space="preserve"> Governance (FCG)</w:t>
      </w:r>
    </w:p>
    <w:p w:rsidR="00451727" w:rsidRPr="00265288" w:rsidRDefault="00451727" w:rsidP="00265288">
      <w:pPr>
        <w:spacing w:line="240" w:lineRule="auto"/>
        <w:contextualSpacing/>
        <w:jc w:val="center"/>
        <w:rPr>
          <w:rFonts w:asciiTheme="majorHAnsi" w:hAnsiTheme="majorHAnsi"/>
          <w:b/>
          <w:sz w:val="24"/>
          <w:szCs w:val="24"/>
        </w:rPr>
      </w:pPr>
      <w:r w:rsidRPr="00451727">
        <w:rPr>
          <w:rFonts w:asciiTheme="majorHAnsi" w:hAnsiTheme="majorHAnsi"/>
          <w:b/>
          <w:sz w:val="24"/>
          <w:szCs w:val="24"/>
        </w:rPr>
        <w:t xml:space="preserve">Meeting Minutes </w:t>
      </w:r>
      <w:r w:rsidR="00A15145">
        <w:rPr>
          <w:rFonts w:asciiTheme="majorHAnsi" w:hAnsiTheme="majorHAnsi"/>
          <w:b/>
          <w:sz w:val="24"/>
          <w:szCs w:val="24"/>
        </w:rPr>
        <w:t>November</w:t>
      </w:r>
      <w:r w:rsidR="008C384D">
        <w:rPr>
          <w:rFonts w:asciiTheme="majorHAnsi" w:hAnsiTheme="majorHAnsi"/>
          <w:b/>
          <w:sz w:val="24"/>
          <w:szCs w:val="24"/>
        </w:rPr>
        <w:t xml:space="preserve"> 1</w:t>
      </w:r>
      <w:r w:rsidR="00A15145">
        <w:rPr>
          <w:rFonts w:asciiTheme="majorHAnsi" w:hAnsiTheme="majorHAnsi"/>
          <w:b/>
          <w:sz w:val="24"/>
          <w:szCs w:val="24"/>
        </w:rPr>
        <w:t>9</w:t>
      </w:r>
      <w:r w:rsidR="008C384D">
        <w:rPr>
          <w:rFonts w:asciiTheme="majorHAnsi" w:hAnsiTheme="majorHAnsi"/>
          <w:b/>
          <w:sz w:val="24"/>
          <w:szCs w:val="24"/>
        </w:rPr>
        <w:t>,</w:t>
      </w:r>
      <w:r w:rsidRPr="00451727">
        <w:rPr>
          <w:rFonts w:asciiTheme="majorHAnsi" w:hAnsiTheme="majorHAnsi"/>
          <w:b/>
          <w:sz w:val="24"/>
          <w:szCs w:val="24"/>
        </w:rPr>
        <w:t xml:space="preserve"> 2009</w:t>
      </w:r>
    </w:p>
    <w:p w:rsidR="00F561E1" w:rsidRDefault="00F561E1" w:rsidP="00451727">
      <w:pPr>
        <w:spacing w:line="240" w:lineRule="auto"/>
        <w:contextualSpacing/>
        <w:rPr>
          <w:rFonts w:asciiTheme="majorHAnsi" w:hAnsiTheme="majorHAnsi"/>
          <w:sz w:val="24"/>
          <w:szCs w:val="24"/>
        </w:rPr>
      </w:pPr>
    </w:p>
    <w:p w:rsidR="008B69B6" w:rsidRDefault="008B69B6" w:rsidP="00451727">
      <w:pPr>
        <w:spacing w:line="240" w:lineRule="auto"/>
        <w:contextualSpacing/>
        <w:rPr>
          <w:rFonts w:asciiTheme="majorHAnsi" w:hAnsiTheme="majorHAnsi"/>
          <w:sz w:val="24"/>
          <w:szCs w:val="24"/>
        </w:rPr>
      </w:pPr>
      <w:r w:rsidRPr="00750151">
        <w:rPr>
          <w:rFonts w:asciiTheme="majorHAnsi" w:hAnsiTheme="majorHAnsi"/>
          <w:b/>
          <w:sz w:val="24"/>
          <w:szCs w:val="24"/>
        </w:rPr>
        <w:t>Attendees</w:t>
      </w:r>
      <w:r>
        <w:rPr>
          <w:rFonts w:asciiTheme="majorHAnsi" w:hAnsiTheme="majorHAnsi"/>
          <w:sz w:val="24"/>
          <w:szCs w:val="24"/>
        </w:rPr>
        <w:t xml:space="preserve"> (in alphabetical order): </w:t>
      </w:r>
      <w:r w:rsidR="008C384D">
        <w:rPr>
          <w:rFonts w:asciiTheme="majorHAnsi" w:hAnsiTheme="majorHAnsi"/>
          <w:sz w:val="24"/>
          <w:szCs w:val="24"/>
        </w:rPr>
        <w:t xml:space="preserve">Jean </w:t>
      </w:r>
      <w:proofErr w:type="spellStart"/>
      <w:r w:rsidR="008C384D">
        <w:rPr>
          <w:rFonts w:asciiTheme="majorHAnsi" w:hAnsiTheme="majorHAnsi"/>
          <w:sz w:val="24"/>
          <w:szCs w:val="24"/>
        </w:rPr>
        <w:t>Andrian</w:t>
      </w:r>
      <w:proofErr w:type="spellEnd"/>
      <w:r w:rsidR="008C384D">
        <w:rPr>
          <w:rFonts w:asciiTheme="majorHAnsi" w:hAnsiTheme="majorHAnsi"/>
          <w:sz w:val="24"/>
          <w:szCs w:val="24"/>
        </w:rPr>
        <w:t xml:space="preserve"> (ECE), Peter Clarke (SCIS, visitor), </w:t>
      </w:r>
      <w:r w:rsidR="00750151">
        <w:rPr>
          <w:rFonts w:asciiTheme="majorHAnsi" w:hAnsiTheme="majorHAnsi"/>
          <w:sz w:val="24"/>
          <w:szCs w:val="24"/>
        </w:rPr>
        <w:t xml:space="preserve">Gene Farmer (CM), </w:t>
      </w:r>
      <w:r>
        <w:rPr>
          <w:rFonts w:asciiTheme="majorHAnsi" w:hAnsiTheme="majorHAnsi"/>
          <w:sz w:val="24"/>
          <w:szCs w:val="24"/>
        </w:rPr>
        <w:t xml:space="preserve">Albert </w:t>
      </w:r>
      <w:proofErr w:type="spellStart"/>
      <w:r>
        <w:rPr>
          <w:rFonts w:asciiTheme="majorHAnsi" w:hAnsiTheme="majorHAnsi"/>
          <w:sz w:val="24"/>
          <w:szCs w:val="24"/>
        </w:rPr>
        <w:t>Gan</w:t>
      </w:r>
      <w:proofErr w:type="spellEnd"/>
      <w:r>
        <w:rPr>
          <w:rFonts w:asciiTheme="majorHAnsi" w:hAnsiTheme="majorHAnsi"/>
          <w:sz w:val="24"/>
          <w:szCs w:val="24"/>
        </w:rPr>
        <w:t xml:space="preserve"> (CEE), </w:t>
      </w:r>
      <w:proofErr w:type="spellStart"/>
      <w:r w:rsidR="008C384D">
        <w:rPr>
          <w:rFonts w:asciiTheme="majorHAnsi" w:hAnsiTheme="majorHAnsi"/>
          <w:sz w:val="24"/>
          <w:szCs w:val="24"/>
        </w:rPr>
        <w:t>Chenzhong</w:t>
      </w:r>
      <w:proofErr w:type="spellEnd"/>
      <w:r w:rsidR="008C384D">
        <w:rPr>
          <w:rFonts w:asciiTheme="majorHAnsi" w:hAnsiTheme="majorHAnsi"/>
          <w:sz w:val="24"/>
          <w:szCs w:val="24"/>
        </w:rPr>
        <w:t xml:space="preserve"> Li (BME)</w:t>
      </w:r>
      <w:r w:rsidR="00257656">
        <w:rPr>
          <w:rFonts w:asciiTheme="majorHAnsi" w:hAnsiTheme="majorHAnsi"/>
          <w:sz w:val="24"/>
          <w:szCs w:val="24"/>
        </w:rPr>
        <w:t xml:space="preserve">, </w:t>
      </w:r>
      <w:r>
        <w:rPr>
          <w:rFonts w:asciiTheme="majorHAnsi" w:hAnsiTheme="majorHAnsi"/>
          <w:sz w:val="24"/>
          <w:szCs w:val="24"/>
        </w:rPr>
        <w:t xml:space="preserve">Osama Mohammed (ECE), </w:t>
      </w:r>
      <w:proofErr w:type="spellStart"/>
      <w:r w:rsidRPr="008B69B6">
        <w:rPr>
          <w:rFonts w:asciiTheme="majorHAnsi" w:hAnsiTheme="majorHAnsi"/>
          <w:sz w:val="24"/>
          <w:szCs w:val="24"/>
        </w:rPr>
        <w:t>Raju</w:t>
      </w:r>
      <w:proofErr w:type="spellEnd"/>
      <w:r w:rsidRPr="008B69B6">
        <w:rPr>
          <w:rFonts w:asciiTheme="majorHAnsi" w:hAnsiTheme="majorHAnsi"/>
          <w:sz w:val="24"/>
          <w:szCs w:val="24"/>
        </w:rPr>
        <w:t xml:space="preserve"> </w:t>
      </w:r>
      <w:proofErr w:type="spellStart"/>
      <w:r w:rsidRPr="008B69B6">
        <w:rPr>
          <w:rFonts w:asciiTheme="majorHAnsi" w:hAnsiTheme="majorHAnsi"/>
          <w:sz w:val="24"/>
          <w:szCs w:val="24"/>
        </w:rPr>
        <w:t>Rangaswami</w:t>
      </w:r>
      <w:proofErr w:type="spellEnd"/>
      <w:r w:rsidR="00A15145">
        <w:rPr>
          <w:rFonts w:asciiTheme="majorHAnsi" w:hAnsiTheme="majorHAnsi"/>
          <w:sz w:val="24"/>
          <w:szCs w:val="24"/>
        </w:rPr>
        <w:t xml:space="preserve"> (SCIS), Geoffrey Smith (SCIS)</w:t>
      </w:r>
      <w:r w:rsidR="00C45EFF">
        <w:rPr>
          <w:rFonts w:asciiTheme="majorHAnsi" w:hAnsiTheme="majorHAnsi"/>
          <w:sz w:val="24"/>
          <w:szCs w:val="24"/>
        </w:rPr>
        <w:t xml:space="preserve">, Ibrahim </w:t>
      </w:r>
      <w:proofErr w:type="spellStart"/>
      <w:r w:rsidR="00C45EFF">
        <w:rPr>
          <w:rFonts w:asciiTheme="majorHAnsi" w:hAnsiTheme="majorHAnsi"/>
          <w:sz w:val="24"/>
          <w:szCs w:val="24"/>
        </w:rPr>
        <w:t>Tansel</w:t>
      </w:r>
      <w:proofErr w:type="spellEnd"/>
      <w:r w:rsidR="00C45EFF">
        <w:rPr>
          <w:rFonts w:asciiTheme="majorHAnsi" w:hAnsiTheme="majorHAnsi"/>
          <w:sz w:val="24"/>
          <w:szCs w:val="24"/>
        </w:rPr>
        <w:t xml:space="preserve"> (MME)</w:t>
      </w:r>
      <w:r w:rsidR="00750151">
        <w:rPr>
          <w:rFonts w:asciiTheme="majorHAnsi" w:hAnsiTheme="majorHAnsi"/>
          <w:sz w:val="24"/>
          <w:szCs w:val="24"/>
        </w:rPr>
        <w:t>.</w:t>
      </w:r>
    </w:p>
    <w:p w:rsidR="00750151" w:rsidRDefault="00750151" w:rsidP="00451727">
      <w:pPr>
        <w:spacing w:line="240" w:lineRule="auto"/>
        <w:contextualSpacing/>
        <w:rPr>
          <w:rFonts w:asciiTheme="majorHAnsi" w:hAnsiTheme="majorHAnsi"/>
          <w:sz w:val="24"/>
          <w:szCs w:val="24"/>
        </w:rPr>
      </w:pPr>
    </w:p>
    <w:p w:rsidR="004B2483" w:rsidRPr="0020639A" w:rsidRDefault="004B2483" w:rsidP="0020639A">
      <w:pPr>
        <w:spacing w:line="240" w:lineRule="auto"/>
        <w:contextualSpacing/>
        <w:jc w:val="center"/>
        <w:rPr>
          <w:rFonts w:asciiTheme="majorHAnsi" w:hAnsiTheme="majorHAnsi"/>
          <w:b/>
          <w:sz w:val="24"/>
          <w:szCs w:val="24"/>
        </w:rPr>
      </w:pPr>
      <w:r w:rsidRPr="0020639A">
        <w:rPr>
          <w:rFonts w:asciiTheme="majorHAnsi" w:hAnsiTheme="majorHAnsi"/>
          <w:b/>
          <w:sz w:val="24"/>
          <w:szCs w:val="24"/>
        </w:rPr>
        <w:t>Agenda Items</w:t>
      </w:r>
      <w:r w:rsidR="0020639A" w:rsidRPr="0020639A">
        <w:rPr>
          <w:rFonts w:asciiTheme="majorHAnsi" w:hAnsiTheme="majorHAnsi"/>
          <w:b/>
          <w:sz w:val="24"/>
          <w:szCs w:val="24"/>
        </w:rPr>
        <w:t xml:space="preserve"> and Discussion</w:t>
      </w:r>
    </w:p>
    <w:p w:rsidR="00184893" w:rsidRPr="00184893" w:rsidRDefault="004B2483" w:rsidP="00184893">
      <w:pPr>
        <w:pStyle w:val="ListParagraph"/>
        <w:numPr>
          <w:ilvl w:val="0"/>
          <w:numId w:val="1"/>
        </w:numPr>
        <w:spacing w:line="240" w:lineRule="auto"/>
        <w:rPr>
          <w:rFonts w:asciiTheme="majorHAnsi" w:hAnsiTheme="majorHAnsi"/>
          <w:sz w:val="24"/>
          <w:szCs w:val="24"/>
        </w:rPr>
      </w:pPr>
      <w:r w:rsidRPr="001B0BE9">
        <w:rPr>
          <w:rFonts w:asciiTheme="majorHAnsi" w:hAnsiTheme="majorHAnsi"/>
          <w:b/>
          <w:sz w:val="24"/>
          <w:szCs w:val="24"/>
        </w:rPr>
        <w:t>Approval of Meeting Agenda</w:t>
      </w:r>
    </w:p>
    <w:p w:rsidR="00750151" w:rsidRPr="00184893" w:rsidRDefault="004B2483" w:rsidP="00184893">
      <w:pPr>
        <w:pStyle w:val="ListParagraph"/>
        <w:spacing w:line="240" w:lineRule="auto"/>
        <w:rPr>
          <w:rFonts w:asciiTheme="majorHAnsi" w:hAnsiTheme="majorHAnsi"/>
          <w:sz w:val="24"/>
          <w:szCs w:val="24"/>
        </w:rPr>
      </w:pPr>
      <w:r w:rsidRPr="00184893">
        <w:rPr>
          <w:rFonts w:asciiTheme="majorHAnsi" w:hAnsiTheme="majorHAnsi"/>
          <w:sz w:val="24"/>
          <w:szCs w:val="24"/>
        </w:rPr>
        <w:t>The F</w:t>
      </w:r>
      <w:r w:rsidR="001B0BE9" w:rsidRPr="00184893">
        <w:rPr>
          <w:rFonts w:asciiTheme="majorHAnsi" w:hAnsiTheme="majorHAnsi"/>
          <w:sz w:val="24"/>
          <w:szCs w:val="24"/>
        </w:rPr>
        <w:t>CG meeting was called to order</w:t>
      </w:r>
      <w:r w:rsidRPr="00184893">
        <w:rPr>
          <w:rFonts w:asciiTheme="majorHAnsi" w:hAnsiTheme="majorHAnsi"/>
          <w:sz w:val="24"/>
          <w:szCs w:val="24"/>
        </w:rPr>
        <w:t xml:space="preserve"> </w:t>
      </w:r>
      <w:r w:rsidR="001B0BE9" w:rsidRPr="00184893">
        <w:rPr>
          <w:rFonts w:asciiTheme="majorHAnsi" w:hAnsiTheme="majorHAnsi"/>
          <w:sz w:val="24"/>
          <w:szCs w:val="24"/>
        </w:rPr>
        <w:t xml:space="preserve">by the Chair </w:t>
      </w:r>
      <w:r w:rsidR="00276485">
        <w:rPr>
          <w:rFonts w:asciiTheme="majorHAnsi" w:hAnsiTheme="majorHAnsi"/>
          <w:sz w:val="24"/>
          <w:szCs w:val="24"/>
        </w:rPr>
        <w:t xml:space="preserve">Osama Mohammed </w:t>
      </w:r>
      <w:r w:rsidR="001B0BE9" w:rsidRPr="00184893">
        <w:rPr>
          <w:rFonts w:asciiTheme="majorHAnsi" w:hAnsiTheme="majorHAnsi"/>
          <w:sz w:val="24"/>
          <w:szCs w:val="24"/>
        </w:rPr>
        <w:t xml:space="preserve">at </w:t>
      </w:r>
      <w:r w:rsidR="00184893" w:rsidRPr="00184893">
        <w:rPr>
          <w:rFonts w:asciiTheme="majorHAnsi" w:hAnsiTheme="majorHAnsi"/>
          <w:sz w:val="24"/>
          <w:szCs w:val="24"/>
        </w:rPr>
        <w:t>3:40</w:t>
      </w:r>
      <w:r w:rsidR="001B0BE9" w:rsidRPr="00184893">
        <w:rPr>
          <w:rFonts w:asciiTheme="majorHAnsi" w:hAnsiTheme="majorHAnsi"/>
          <w:sz w:val="24"/>
          <w:szCs w:val="24"/>
        </w:rPr>
        <w:t>; the quor</w:t>
      </w:r>
      <w:r w:rsidR="00184893">
        <w:rPr>
          <w:rFonts w:asciiTheme="majorHAnsi" w:hAnsiTheme="majorHAnsi"/>
          <w:sz w:val="24"/>
          <w:szCs w:val="24"/>
        </w:rPr>
        <w:t>um was achieved as listed above and the agenda was approved.</w:t>
      </w:r>
    </w:p>
    <w:p w:rsidR="001B0BE9" w:rsidRDefault="001B0BE9" w:rsidP="001B0BE9">
      <w:pPr>
        <w:pStyle w:val="ListParagraph"/>
        <w:spacing w:line="240" w:lineRule="auto"/>
        <w:rPr>
          <w:rFonts w:asciiTheme="majorHAnsi" w:hAnsiTheme="majorHAnsi"/>
          <w:sz w:val="24"/>
          <w:szCs w:val="24"/>
        </w:rPr>
      </w:pPr>
    </w:p>
    <w:p w:rsidR="00184893" w:rsidRPr="00184893" w:rsidRDefault="00184893" w:rsidP="00184893">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 xml:space="preserve">Approval of the Minutes of the </w:t>
      </w:r>
      <w:r w:rsidR="00306E75">
        <w:rPr>
          <w:rFonts w:asciiTheme="majorHAnsi" w:hAnsiTheme="majorHAnsi"/>
          <w:b/>
          <w:sz w:val="24"/>
          <w:szCs w:val="24"/>
        </w:rPr>
        <w:t>October</w:t>
      </w:r>
      <w:r>
        <w:rPr>
          <w:rFonts w:asciiTheme="majorHAnsi" w:hAnsiTheme="majorHAnsi"/>
          <w:b/>
          <w:sz w:val="24"/>
          <w:szCs w:val="24"/>
        </w:rPr>
        <w:t xml:space="preserve"> 1</w:t>
      </w:r>
      <w:r w:rsidR="00306E75">
        <w:rPr>
          <w:rFonts w:asciiTheme="majorHAnsi" w:hAnsiTheme="majorHAnsi"/>
          <w:b/>
          <w:sz w:val="24"/>
          <w:szCs w:val="24"/>
        </w:rPr>
        <w:t>5</w:t>
      </w:r>
      <w:r>
        <w:rPr>
          <w:rFonts w:asciiTheme="majorHAnsi" w:hAnsiTheme="majorHAnsi"/>
          <w:b/>
          <w:sz w:val="24"/>
          <w:szCs w:val="24"/>
        </w:rPr>
        <w:t>, 2009 FCG meeting.</w:t>
      </w:r>
    </w:p>
    <w:p w:rsidR="001B0BE9" w:rsidRDefault="00184893" w:rsidP="00184893">
      <w:pPr>
        <w:pStyle w:val="ListParagraph"/>
        <w:spacing w:line="240" w:lineRule="auto"/>
        <w:rPr>
          <w:rFonts w:asciiTheme="majorHAnsi" w:hAnsiTheme="majorHAnsi"/>
          <w:sz w:val="24"/>
          <w:szCs w:val="24"/>
        </w:rPr>
      </w:pPr>
      <w:r>
        <w:rPr>
          <w:rFonts w:asciiTheme="majorHAnsi" w:hAnsiTheme="majorHAnsi"/>
          <w:sz w:val="24"/>
          <w:szCs w:val="24"/>
        </w:rPr>
        <w:t>The minutes were approved</w:t>
      </w:r>
      <w:r w:rsidR="00306E75">
        <w:rPr>
          <w:rFonts w:asciiTheme="majorHAnsi" w:hAnsiTheme="majorHAnsi"/>
          <w:sz w:val="24"/>
          <w:szCs w:val="24"/>
        </w:rPr>
        <w:t>. Also</w:t>
      </w:r>
      <w:r w:rsidR="0002474B">
        <w:rPr>
          <w:rFonts w:asciiTheme="majorHAnsi" w:hAnsiTheme="majorHAnsi"/>
          <w:sz w:val="24"/>
          <w:szCs w:val="24"/>
        </w:rPr>
        <w:t>,</w:t>
      </w:r>
      <w:r w:rsidR="00306E75">
        <w:rPr>
          <w:rFonts w:asciiTheme="majorHAnsi" w:hAnsiTheme="majorHAnsi"/>
          <w:sz w:val="24"/>
          <w:szCs w:val="24"/>
        </w:rPr>
        <w:t xml:space="preserve"> the correctness of the final version of the Seven-Year Review Policy</w:t>
      </w:r>
      <w:r w:rsidR="00302991">
        <w:rPr>
          <w:rFonts w:asciiTheme="majorHAnsi" w:hAnsiTheme="majorHAnsi"/>
          <w:sz w:val="24"/>
          <w:szCs w:val="24"/>
        </w:rPr>
        <w:t xml:space="preserve"> (passed in the October 15, 2009 meeting) was verified; this policy will shortly be communicated to the CEC faculty.</w:t>
      </w:r>
    </w:p>
    <w:p w:rsidR="00184893" w:rsidRPr="00184893" w:rsidRDefault="00184893" w:rsidP="00184893">
      <w:pPr>
        <w:pStyle w:val="ListParagraph"/>
        <w:spacing w:line="240" w:lineRule="auto"/>
        <w:rPr>
          <w:rFonts w:asciiTheme="majorHAnsi" w:hAnsiTheme="majorHAnsi"/>
          <w:sz w:val="24"/>
          <w:szCs w:val="24"/>
        </w:rPr>
      </w:pPr>
    </w:p>
    <w:p w:rsidR="007F152E" w:rsidRPr="00864520" w:rsidRDefault="00184893" w:rsidP="00864520">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Discussion of important FCG issues.</w:t>
      </w:r>
    </w:p>
    <w:p w:rsidR="002F1746" w:rsidRPr="002F1746" w:rsidRDefault="002F1746" w:rsidP="002F1746">
      <w:pPr>
        <w:pStyle w:val="ListParagraph"/>
        <w:numPr>
          <w:ilvl w:val="0"/>
          <w:numId w:val="3"/>
        </w:numPr>
        <w:spacing w:line="240" w:lineRule="auto"/>
        <w:rPr>
          <w:rFonts w:asciiTheme="majorHAnsi" w:hAnsiTheme="majorHAnsi"/>
          <w:sz w:val="24"/>
          <w:szCs w:val="24"/>
        </w:rPr>
      </w:pPr>
      <w:r>
        <w:rPr>
          <w:rFonts w:asciiTheme="majorHAnsi" w:hAnsiTheme="majorHAnsi"/>
          <w:b/>
          <w:sz w:val="24"/>
          <w:szCs w:val="24"/>
        </w:rPr>
        <w:t>Instructor/Lecturer Promotion Guidelines</w:t>
      </w:r>
    </w:p>
    <w:p w:rsidR="00F561E1" w:rsidRPr="00265288" w:rsidRDefault="0002474B" w:rsidP="00265288">
      <w:pPr>
        <w:pStyle w:val="ListParagraph"/>
        <w:spacing w:line="240" w:lineRule="auto"/>
        <w:ind w:left="1440"/>
        <w:rPr>
          <w:rFonts w:asciiTheme="majorHAnsi" w:hAnsiTheme="majorHAnsi"/>
          <w:sz w:val="24"/>
          <w:szCs w:val="24"/>
        </w:rPr>
      </w:pPr>
      <w:r>
        <w:rPr>
          <w:rFonts w:asciiTheme="majorHAnsi" w:hAnsiTheme="majorHAnsi"/>
          <w:sz w:val="24"/>
          <w:szCs w:val="24"/>
        </w:rPr>
        <w:t xml:space="preserve">It was reported that the draft </w:t>
      </w:r>
      <w:r w:rsidR="00BE270D">
        <w:rPr>
          <w:rFonts w:asciiTheme="majorHAnsi" w:hAnsiTheme="majorHAnsi"/>
          <w:sz w:val="24"/>
          <w:szCs w:val="24"/>
        </w:rPr>
        <w:t xml:space="preserve">document </w:t>
      </w:r>
      <w:r w:rsidR="002F1746" w:rsidRPr="00F561E1">
        <w:rPr>
          <w:rFonts w:asciiTheme="majorHAnsi" w:hAnsiTheme="majorHAnsi"/>
          <w:i/>
          <w:sz w:val="24"/>
          <w:szCs w:val="24"/>
        </w:rPr>
        <w:t>Appointment and Promotion Guidelines for Non-Tenure-Track Faculty</w:t>
      </w:r>
      <w:r w:rsidR="002F1746">
        <w:rPr>
          <w:rFonts w:asciiTheme="majorHAnsi" w:hAnsiTheme="majorHAnsi"/>
          <w:sz w:val="24"/>
          <w:szCs w:val="24"/>
        </w:rPr>
        <w:t xml:space="preserve"> </w:t>
      </w:r>
      <w:r>
        <w:rPr>
          <w:rFonts w:asciiTheme="majorHAnsi" w:hAnsiTheme="majorHAnsi"/>
          <w:sz w:val="24"/>
          <w:szCs w:val="24"/>
        </w:rPr>
        <w:t>ha</w:t>
      </w:r>
      <w:r w:rsidR="00BE270D">
        <w:rPr>
          <w:rFonts w:asciiTheme="majorHAnsi" w:hAnsiTheme="majorHAnsi"/>
          <w:sz w:val="24"/>
          <w:szCs w:val="24"/>
        </w:rPr>
        <w:t>s</w:t>
      </w:r>
      <w:r>
        <w:rPr>
          <w:rFonts w:asciiTheme="majorHAnsi" w:hAnsiTheme="majorHAnsi"/>
          <w:sz w:val="24"/>
          <w:szCs w:val="24"/>
        </w:rPr>
        <w:t xml:space="preserve"> been revised; the revised version was approved by the Faculty Senate on November 17, 2009</w:t>
      </w:r>
      <w:r w:rsidR="00BE270D">
        <w:rPr>
          <w:rFonts w:asciiTheme="majorHAnsi" w:hAnsiTheme="majorHAnsi"/>
          <w:sz w:val="24"/>
          <w:szCs w:val="24"/>
        </w:rPr>
        <w:t xml:space="preserve"> and will soon be communicated to the CEC faculty for a ratification vote.</w:t>
      </w:r>
    </w:p>
    <w:p w:rsidR="007F152E" w:rsidRDefault="007F152E" w:rsidP="007F152E">
      <w:pPr>
        <w:pStyle w:val="ListParagraph"/>
        <w:spacing w:line="240" w:lineRule="auto"/>
        <w:ind w:left="1440"/>
        <w:rPr>
          <w:rFonts w:asciiTheme="majorHAnsi" w:hAnsiTheme="majorHAnsi"/>
          <w:b/>
          <w:sz w:val="24"/>
          <w:szCs w:val="24"/>
        </w:rPr>
      </w:pPr>
    </w:p>
    <w:p w:rsidR="00F561E1" w:rsidRDefault="00F561E1" w:rsidP="00F561E1">
      <w:pPr>
        <w:pStyle w:val="ListParagraph"/>
        <w:numPr>
          <w:ilvl w:val="0"/>
          <w:numId w:val="3"/>
        </w:numPr>
        <w:spacing w:line="240" w:lineRule="auto"/>
        <w:rPr>
          <w:rFonts w:asciiTheme="majorHAnsi" w:hAnsiTheme="majorHAnsi"/>
          <w:b/>
          <w:sz w:val="24"/>
          <w:szCs w:val="24"/>
        </w:rPr>
      </w:pPr>
      <w:r w:rsidRPr="00F561E1">
        <w:rPr>
          <w:rFonts w:asciiTheme="majorHAnsi" w:hAnsiTheme="majorHAnsi"/>
          <w:b/>
          <w:sz w:val="24"/>
          <w:szCs w:val="24"/>
        </w:rPr>
        <w:t>FCG</w:t>
      </w:r>
      <w:r w:rsidR="00BE270D">
        <w:rPr>
          <w:rFonts w:asciiTheme="majorHAnsi" w:hAnsiTheme="majorHAnsi"/>
          <w:b/>
          <w:sz w:val="24"/>
          <w:szCs w:val="24"/>
        </w:rPr>
        <w:t xml:space="preserve"> Ad-Hoc Committee on </w:t>
      </w:r>
      <w:r w:rsidRPr="00F561E1">
        <w:rPr>
          <w:rFonts w:asciiTheme="majorHAnsi" w:hAnsiTheme="majorHAnsi"/>
          <w:b/>
          <w:sz w:val="24"/>
          <w:szCs w:val="24"/>
        </w:rPr>
        <w:t>Constitutional Amendments</w:t>
      </w:r>
    </w:p>
    <w:p w:rsidR="00BE69B5" w:rsidRDefault="00BE270D" w:rsidP="00265288">
      <w:pPr>
        <w:pStyle w:val="ListParagraph"/>
        <w:spacing w:line="240" w:lineRule="auto"/>
        <w:ind w:left="1440"/>
        <w:rPr>
          <w:rFonts w:asciiTheme="majorHAnsi" w:hAnsiTheme="majorHAnsi"/>
          <w:sz w:val="24"/>
          <w:szCs w:val="24"/>
        </w:rPr>
      </w:pPr>
      <w:r>
        <w:rPr>
          <w:rFonts w:asciiTheme="majorHAnsi" w:hAnsiTheme="majorHAnsi"/>
          <w:sz w:val="24"/>
          <w:szCs w:val="24"/>
        </w:rPr>
        <w:t xml:space="preserve">The Ad-Hoc Committee reported that </w:t>
      </w:r>
      <w:r w:rsidR="00495DA7">
        <w:rPr>
          <w:rFonts w:asciiTheme="majorHAnsi" w:hAnsiTheme="majorHAnsi"/>
          <w:sz w:val="24"/>
          <w:szCs w:val="24"/>
        </w:rPr>
        <w:t xml:space="preserve">it is </w:t>
      </w:r>
      <w:r w:rsidR="00BE69B5">
        <w:rPr>
          <w:rFonts w:asciiTheme="majorHAnsi" w:hAnsiTheme="majorHAnsi"/>
          <w:sz w:val="24"/>
          <w:szCs w:val="24"/>
        </w:rPr>
        <w:t>considering</w:t>
      </w:r>
      <w:r>
        <w:rPr>
          <w:rFonts w:asciiTheme="majorHAnsi" w:hAnsiTheme="majorHAnsi"/>
          <w:sz w:val="24"/>
          <w:szCs w:val="24"/>
        </w:rPr>
        <w:t xml:space="preserve"> possible changes to the current “two-thirds vote of the </w:t>
      </w:r>
      <w:r w:rsidR="00BE69B5">
        <w:rPr>
          <w:rFonts w:asciiTheme="majorHAnsi" w:hAnsiTheme="majorHAnsi"/>
          <w:sz w:val="24"/>
          <w:szCs w:val="24"/>
        </w:rPr>
        <w:t>entire CEC f</w:t>
      </w:r>
      <w:r>
        <w:rPr>
          <w:rFonts w:asciiTheme="majorHAnsi" w:hAnsiTheme="majorHAnsi"/>
          <w:sz w:val="24"/>
          <w:szCs w:val="24"/>
        </w:rPr>
        <w:t xml:space="preserve">aculty” requirement for amending the FCG Constitution, but </w:t>
      </w:r>
      <w:r w:rsidR="00C131B1">
        <w:rPr>
          <w:rFonts w:asciiTheme="majorHAnsi" w:hAnsiTheme="majorHAnsi"/>
          <w:sz w:val="24"/>
          <w:szCs w:val="24"/>
        </w:rPr>
        <w:t xml:space="preserve">it </w:t>
      </w:r>
      <w:r>
        <w:rPr>
          <w:rFonts w:asciiTheme="majorHAnsi" w:hAnsiTheme="majorHAnsi"/>
          <w:sz w:val="24"/>
          <w:szCs w:val="24"/>
        </w:rPr>
        <w:t>ha</w:t>
      </w:r>
      <w:r w:rsidR="00495DA7">
        <w:rPr>
          <w:rFonts w:asciiTheme="majorHAnsi" w:hAnsiTheme="majorHAnsi"/>
          <w:sz w:val="24"/>
          <w:szCs w:val="24"/>
        </w:rPr>
        <w:t>s</w:t>
      </w:r>
      <w:r>
        <w:rPr>
          <w:rFonts w:asciiTheme="majorHAnsi" w:hAnsiTheme="majorHAnsi"/>
          <w:sz w:val="24"/>
          <w:szCs w:val="24"/>
        </w:rPr>
        <w:t xml:space="preserve"> not </w:t>
      </w:r>
      <w:r w:rsidR="00BE69B5">
        <w:rPr>
          <w:rFonts w:asciiTheme="majorHAnsi" w:hAnsiTheme="majorHAnsi"/>
          <w:sz w:val="24"/>
          <w:szCs w:val="24"/>
        </w:rPr>
        <w:t xml:space="preserve">yet </w:t>
      </w:r>
      <w:r w:rsidR="00495DA7">
        <w:rPr>
          <w:rFonts w:asciiTheme="majorHAnsi" w:hAnsiTheme="majorHAnsi"/>
          <w:sz w:val="24"/>
          <w:szCs w:val="24"/>
        </w:rPr>
        <w:t>arrived at</w:t>
      </w:r>
      <w:r w:rsidR="00BE69B5">
        <w:rPr>
          <w:rFonts w:asciiTheme="majorHAnsi" w:hAnsiTheme="majorHAnsi"/>
          <w:sz w:val="24"/>
          <w:szCs w:val="24"/>
        </w:rPr>
        <w:t xml:space="preserve"> a recommendatio</w:t>
      </w:r>
      <w:r w:rsidR="00495DA7">
        <w:rPr>
          <w:rFonts w:asciiTheme="majorHAnsi" w:hAnsiTheme="majorHAnsi"/>
          <w:sz w:val="24"/>
          <w:szCs w:val="24"/>
        </w:rPr>
        <w:t xml:space="preserve">n. In discussion, it was argued that faculty members who do not vote on an amendment might be opposed, rather than simply indifferent, and that it is therefore the job of FCG </w:t>
      </w:r>
      <w:r w:rsidR="00C131B1">
        <w:rPr>
          <w:rFonts w:asciiTheme="majorHAnsi" w:hAnsiTheme="majorHAnsi"/>
          <w:sz w:val="24"/>
          <w:szCs w:val="24"/>
        </w:rPr>
        <w:t xml:space="preserve">members </w:t>
      </w:r>
      <w:r w:rsidR="00495DA7">
        <w:rPr>
          <w:rFonts w:asciiTheme="majorHAnsi" w:hAnsiTheme="majorHAnsi"/>
          <w:sz w:val="24"/>
          <w:szCs w:val="24"/>
        </w:rPr>
        <w:t xml:space="preserve">to convince </w:t>
      </w:r>
      <w:r w:rsidR="00C131B1">
        <w:rPr>
          <w:rFonts w:asciiTheme="majorHAnsi" w:hAnsiTheme="majorHAnsi"/>
          <w:sz w:val="24"/>
          <w:szCs w:val="24"/>
        </w:rPr>
        <w:t>the faculty to vote.</w:t>
      </w:r>
      <w:r w:rsidR="00864520">
        <w:rPr>
          <w:rFonts w:asciiTheme="majorHAnsi" w:hAnsiTheme="majorHAnsi"/>
          <w:sz w:val="24"/>
          <w:szCs w:val="24"/>
        </w:rPr>
        <w:t xml:space="preserve"> The Ad-Hoc Committee will make recommendations in the next FCG meeting.</w:t>
      </w:r>
    </w:p>
    <w:p w:rsidR="007F152E" w:rsidRPr="007F152E" w:rsidRDefault="007F152E" w:rsidP="007F152E">
      <w:pPr>
        <w:pStyle w:val="ListParagraph"/>
        <w:spacing w:line="240" w:lineRule="auto"/>
        <w:ind w:left="1440"/>
        <w:rPr>
          <w:rFonts w:asciiTheme="majorHAnsi" w:hAnsiTheme="majorHAnsi"/>
          <w:sz w:val="24"/>
          <w:szCs w:val="24"/>
        </w:rPr>
      </w:pPr>
    </w:p>
    <w:p w:rsidR="00F561E1" w:rsidRPr="00B02188" w:rsidRDefault="00B02188" w:rsidP="00B02188">
      <w:pPr>
        <w:pStyle w:val="ListParagraph"/>
        <w:numPr>
          <w:ilvl w:val="0"/>
          <w:numId w:val="3"/>
        </w:numPr>
        <w:spacing w:line="240" w:lineRule="auto"/>
        <w:rPr>
          <w:rFonts w:asciiTheme="majorHAnsi" w:hAnsiTheme="majorHAnsi"/>
          <w:sz w:val="24"/>
          <w:szCs w:val="24"/>
        </w:rPr>
      </w:pPr>
      <w:r>
        <w:rPr>
          <w:rFonts w:asciiTheme="majorHAnsi" w:hAnsiTheme="majorHAnsi"/>
          <w:b/>
          <w:sz w:val="24"/>
          <w:szCs w:val="24"/>
        </w:rPr>
        <w:t xml:space="preserve">College </w:t>
      </w:r>
      <w:r w:rsidR="00C131B1">
        <w:rPr>
          <w:rFonts w:asciiTheme="majorHAnsi" w:hAnsiTheme="majorHAnsi"/>
          <w:b/>
          <w:sz w:val="24"/>
          <w:szCs w:val="24"/>
        </w:rPr>
        <w:t>Strategic Planning</w:t>
      </w:r>
    </w:p>
    <w:p w:rsidR="00265288" w:rsidRDefault="00C131B1" w:rsidP="007F152E">
      <w:pPr>
        <w:pStyle w:val="ListParagraph"/>
        <w:spacing w:line="240" w:lineRule="auto"/>
        <w:ind w:left="1440"/>
        <w:rPr>
          <w:rFonts w:asciiTheme="majorHAnsi" w:hAnsiTheme="majorHAnsi"/>
          <w:sz w:val="24"/>
          <w:szCs w:val="24"/>
        </w:rPr>
      </w:pPr>
      <w:r>
        <w:rPr>
          <w:rFonts w:asciiTheme="majorHAnsi" w:hAnsiTheme="majorHAnsi"/>
          <w:sz w:val="24"/>
          <w:szCs w:val="24"/>
        </w:rPr>
        <w:t xml:space="preserve">There was discussion of the appropriate role of the FCG in the ongoing strategic planning efforts. </w:t>
      </w:r>
      <w:r w:rsidR="007F152E">
        <w:rPr>
          <w:rFonts w:asciiTheme="majorHAnsi" w:hAnsiTheme="majorHAnsi"/>
          <w:sz w:val="24"/>
          <w:szCs w:val="24"/>
        </w:rPr>
        <w:t xml:space="preserve">Dean </w:t>
      </w:r>
      <w:proofErr w:type="spellStart"/>
      <w:r w:rsidR="007F152E">
        <w:rPr>
          <w:rFonts w:asciiTheme="majorHAnsi" w:hAnsiTheme="majorHAnsi"/>
          <w:sz w:val="24"/>
          <w:szCs w:val="24"/>
        </w:rPr>
        <w:t>Mirmiran</w:t>
      </w:r>
      <w:proofErr w:type="spellEnd"/>
      <w:r w:rsidR="007F152E">
        <w:rPr>
          <w:rFonts w:asciiTheme="majorHAnsi" w:hAnsiTheme="majorHAnsi"/>
          <w:sz w:val="24"/>
          <w:szCs w:val="24"/>
        </w:rPr>
        <w:t xml:space="preserve"> joined the meeting at this point and discussed the ongoing efforts of the Strategic Planning Think Tank, which comprises three subcommittees: Education, Research, and Community Engagement. Dean </w:t>
      </w:r>
      <w:proofErr w:type="spellStart"/>
      <w:r w:rsidR="007F152E">
        <w:rPr>
          <w:rFonts w:asciiTheme="majorHAnsi" w:hAnsiTheme="majorHAnsi"/>
          <w:sz w:val="24"/>
          <w:szCs w:val="24"/>
        </w:rPr>
        <w:t>Mirmiran</w:t>
      </w:r>
      <w:proofErr w:type="spellEnd"/>
      <w:r w:rsidR="007F152E">
        <w:rPr>
          <w:rFonts w:asciiTheme="majorHAnsi" w:hAnsiTheme="majorHAnsi"/>
          <w:sz w:val="24"/>
          <w:szCs w:val="24"/>
        </w:rPr>
        <w:t xml:space="preserve"> agreed to send an e-mail to the CEC faculty to explain the structure and membership of the Think Tank and to encourage their early input in the process. A draft document is expected by January, which will then be discussed and refined through input from departments, students, alumni, the FCG, etc.</w:t>
      </w:r>
    </w:p>
    <w:p w:rsidR="007F152E" w:rsidRPr="007F152E" w:rsidRDefault="007F152E" w:rsidP="007F152E">
      <w:pPr>
        <w:pStyle w:val="ListParagraph"/>
        <w:spacing w:line="240" w:lineRule="auto"/>
        <w:ind w:left="1440"/>
        <w:rPr>
          <w:rFonts w:asciiTheme="majorHAnsi" w:hAnsiTheme="majorHAnsi"/>
          <w:sz w:val="24"/>
          <w:szCs w:val="24"/>
        </w:rPr>
      </w:pPr>
    </w:p>
    <w:p w:rsidR="007F152E" w:rsidRPr="007F152E" w:rsidRDefault="00B02188" w:rsidP="007F152E">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 xml:space="preserve">Report </w:t>
      </w:r>
      <w:r w:rsidR="006C64FD" w:rsidRPr="006C64FD">
        <w:rPr>
          <w:rFonts w:asciiTheme="majorHAnsi" w:hAnsiTheme="majorHAnsi"/>
          <w:b/>
          <w:sz w:val="24"/>
          <w:szCs w:val="24"/>
        </w:rPr>
        <w:t xml:space="preserve">from Dean Amir </w:t>
      </w:r>
      <w:proofErr w:type="spellStart"/>
      <w:r w:rsidR="006C64FD" w:rsidRPr="006C64FD">
        <w:rPr>
          <w:rFonts w:asciiTheme="majorHAnsi" w:hAnsiTheme="majorHAnsi"/>
          <w:b/>
          <w:sz w:val="24"/>
          <w:szCs w:val="24"/>
        </w:rPr>
        <w:t>Mirmiran</w:t>
      </w:r>
      <w:proofErr w:type="spellEnd"/>
    </w:p>
    <w:p w:rsidR="00B02188" w:rsidRPr="007F152E" w:rsidRDefault="007F152E" w:rsidP="007F152E">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 xml:space="preserve">Processing of </w:t>
      </w:r>
      <w:r w:rsidRPr="007F152E">
        <w:rPr>
          <w:rFonts w:asciiTheme="majorHAnsi" w:hAnsiTheme="majorHAnsi"/>
          <w:b/>
          <w:sz w:val="24"/>
          <w:szCs w:val="24"/>
        </w:rPr>
        <w:t>Professor Emeritus</w:t>
      </w:r>
      <w:r>
        <w:rPr>
          <w:rFonts w:asciiTheme="majorHAnsi" w:hAnsiTheme="majorHAnsi"/>
          <w:sz w:val="24"/>
          <w:szCs w:val="24"/>
        </w:rPr>
        <w:t xml:space="preserve"> app</w:t>
      </w:r>
      <w:r w:rsidR="00CD32F4">
        <w:rPr>
          <w:rFonts w:asciiTheme="majorHAnsi" w:hAnsiTheme="majorHAnsi"/>
          <w:sz w:val="24"/>
          <w:szCs w:val="24"/>
        </w:rPr>
        <w:t>lications had been delayed, but the reviews will now go forward and should be completed by mid December.</w:t>
      </w:r>
    </w:p>
    <w:p w:rsidR="00EF077C" w:rsidRDefault="00CD32F4" w:rsidP="00EF077C">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Six  </w:t>
      </w:r>
      <w:r w:rsidRPr="00CD32F4">
        <w:rPr>
          <w:rFonts w:asciiTheme="majorHAnsi" w:hAnsiTheme="majorHAnsi"/>
          <w:b/>
          <w:sz w:val="24"/>
          <w:szCs w:val="24"/>
        </w:rPr>
        <w:t>NSF proposals</w:t>
      </w:r>
      <w:r>
        <w:rPr>
          <w:rFonts w:asciiTheme="majorHAnsi" w:hAnsiTheme="majorHAnsi"/>
          <w:sz w:val="24"/>
          <w:szCs w:val="24"/>
        </w:rPr>
        <w:t xml:space="preserve"> for research centers are currently under review and have done well in the early stages of the review competition.</w:t>
      </w:r>
    </w:p>
    <w:p w:rsidR="00756134" w:rsidRPr="00756134" w:rsidRDefault="000267E2" w:rsidP="00756134">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With respect to the</w:t>
      </w:r>
      <w:r w:rsidR="00CD32F4">
        <w:rPr>
          <w:rFonts w:asciiTheme="majorHAnsi" w:hAnsiTheme="majorHAnsi"/>
          <w:sz w:val="24"/>
          <w:szCs w:val="24"/>
        </w:rPr>
        <w:t xml:space="preserve"> possible</w:t>
      </w:r>
      <w:r>
        <w:rPr>
          <w:rFonts w:asciiTheme="majorHAnsi" w:hAnsiTheme="majorHAnsi"/>
          <w:sz w:val="24"/>
          <w:szCs w:val="24"/>
        </w:rPr>
        <w:t xml:space="preserve"> </w:t>
      </w:r>
      <w:r w:rsidR="00CD32F4">
        <w:rPr>
          <w:rFonts w:asciiTheme="majorHAnsi" w:hAnsiTheme="majorHAnsi"/>
          <w:b/>
          <w:sz w:val="24"/>
          <w:szCs w:val="24"/>
        </w:rPr>
        <w:t>relocation of SCIS to EC</w:t>
      </w:r>
      <w:r>
        <w:rPr>
          <w:rFonts w:asciiTheme="majorHAnsi" w:hAnsiTheme="majorHAnsi"/>
          <w:sz w:val="24"/>
          <w:szCs w:val="24"/>
        </w:rPr>
        <w:t xml:space="preserve">, </w:t>
      </w:r>
      <w:r w:rsidR="00CD32F4">
        <w:rPr>
          <w:rFonts w:asciiTheme="majorHAnsi" w:hAnsiTheme="majorHAnsi"/>
          <w:sz w:val="24"/>
          <w:szCs w:val="24"/>
        </w:rPr>
        <w:t xml:space="preserve">feasibility studies are still underway. In a recent meeting with the Provost, Dean </w:t>
      </w:r>
      <w:proofErr w:type="spellStart"/>
      <w:r w:rsidR="00CD32F4">
        <w:rPr>
          <w:rFonts w:asciiTheme="majorHAnsi" w:hAnsiTheme="majorHAnsi"/>
          <w:sz w:val="24"/>
          <w:szCs w:val="24"/>
        </w:rPr>
        <w:t>Mirmiran</w:t>
      </w:r>
      <w:proofErr w:type="spellEnd"/>
      <w:r w:rsidR="00CD32F4">
        <w:rPr>
          <w:rFonts w:asciiTheme="majorHAnsi" w:hAnsiTheme="majorHAnsi"/>
          <w:sz w:val="24"/>
          <w:szCs w:val="24"/>
        </w:rPr>
        <w:t xml:space="preserve"> argued that the relocati</w:t>
      </w:r>
      <w:r w:rsidR="001D539D">
        <w:rPr>
          <w:rFonts w:asciiTheme="majorHAnsi" w:hAnsiTheme="majorHAnsi"/>
          <w:sz w:val="24"/>
          <w:szCs w:val="24"/>
        </w:rPr>
        <w:t xml:space="preserve">on would cause problems for CEC—regarding education, </w:t>
      </w:r>
      <w:r w:rsidR="00CD32F4">
        <w:rPr>
          <w:rFonts w:asciiTheme="majorHAnsi" w:hAnsiTheme="majorHAnsi"/>
          <w:sz w:val="24"/>
          <w:szCs w:val="24"/>
        </w:rPr>
        <w:t>the space consumed by SCIS in EC would conflict wi</w:t>
      </w:r>
      <w:r w:rsidR="001D539D">
        <w:rPr>
          <w:rFonts w:asciiTheme="majorHAnsi" w:hAnsiTheme="majorHAnsi"/>
          <w:sz w:val="24"/>
          <w:szCs w:val="24"/>
        </w:rPr>
        <w:t xml:space="preserve">th efforts to improve </w:t>
      </w:r>
      <w:r w:rsidR="00CD32F4">
        <w:rPr>
          <w:rFonts w:asciiTheme="majorHAnsi" w:hAnsiTheme="majorHAnsi"/>
          <w:sz w:val="24"/>
          <w:szCs w:val="24"/>
        </w:rPr>
        <w:t xml:space="preserve">the EC infrastructure to enhance the </w:t>
      </w:r>
      <w:r w:rsidR="001D539D">
        <w:rPr>
          <w:rFonts w:asciiTheme="majorHAnsi" w:hAnsiTheme="majorHAnsi"/>
          <w:sz w:val="24"/>
          <w:szCs w:val="24"/>
        </w:rPr>
        <w:t xml:space="preserve">student learning environment; regarding research, the relocation would tend to isolate CEC from the rest of FIU. He proposed instead mixing groups </w:t>
      </w:r>
      <w:r w:rsidR="00866A0F">
        <w:rPr>
          <w:rFonts w:asciiTheme="majorHAnsi" w:hAnsiTheme="majorHAnsi"/>
          <w:sz w:val="24"/>
          <w:szCs w:val="24"/>
        </w:rPr>
        <w:t>by for example</w:t>
      </w:r>
      <w:r w:rsidR="001D539D">
        <w:rPr>
          <w:rFonts w:asciiTheme="majorHAnsi" w:hAnsiTheme="majorHAnsi"/>
          <w:sz w:val="24"/>
          <w:szCs w:val="24"/>
        </w:rPr>
        <w:t xml:space="preserve"> </w:t>
      </w:r>
      <w:r w:rsidR="00866A0F">
        <w:rPr>
          <w:rFonts w:asciiTheme="majorHAnsi" w:hAnsiTheme="majorHAnsi"/>
          <w:sz w:val="24"/>
          <w:szCs w:val="24"/>
        </w:rPr>
        <w:t>bringing some faculty from the College of Medicine to EC to work with BME.</w:t>
      </w:r>
    </w:p>
    <w:p w:rsidR="00756134" w:rsidRPr="00756134" w:rsidRDefault="00756134" w:rsidP="00756134">
      <w:pPr>
        <w:pStyle w:val="ListParagraph"/>
        <w:spacing w:line="240" w:lineRule="auto"/>
        <w:rPr>
          <w:rFonts w:asciiTheme="majorHAnsi" w:hAnsiTheme="majorHAnsi"/>
          <w:sz w:val="24"/>
          <w:szCs w:val="24"/>
        </w:rPr>
      </w:pPr>
    </w:p>
    <w:p w:rsidR="00756134" w:rsidRPr="00756134" w:rsidRDefault="00756134" w:rsidP="00551F3D">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Discussion of New Issues</w:t>
      </w:r>
    </w:p>
    <w:p w:rsidR="005219E1" w:rsidRDefault="00866A0F" w:rsidP="005219E1">
      <w:pPr>
        <w:pStyle w:val="ListParagraph"/>
        <w:numPr>
          <w:ilvl w:val="1"/>
          <w:numId w:val="1"/>
        </w:numPr>
        <w:spacing w:line="240" w:lineRule="auto"/>
        <w:rPr>
          <w:rFonts w:asciiTheme="majorHAnsi" w:hAnsiTheme="majorHAnsi"/>
          <w:sz w:val="24"/>
          <w:szCs w:val="24"/>
        </w:rPr>
      </w:pPr>
      <w:r>
        <w:rPr>
          <w:rFonts w:asciiTheme="majorHAnsi" w:hAnsiTheme="majorHAnsi"/>
          <w:b/>
          <w:sz w:val="24"/>
          <w:szCs w:val="24"/>
        </w:rPr>
        <w:t>CEC g</w:t>
      </w:r>
      <w:r w:rsidR="00756134" w:rsidRPr="00866A0F">
        <w:rPr>
          <w:rFonts w:asciiTheme="majorHAnsi" w:hAnsiTheme="majorHAnsi"/>
          <w:b/>
          <w:sz w:val="24"/>
          <w:szCs w:val="24"/>
        </w:rPr>
        <w:t>uidelines for faculty workload</w:t>
      </w:r>
      <w:r>
        <w:rPr>
          <w:rFonts w:asciiTheme="majorHAnsi" w:hAnsiTheme="majorHAnsi"/>
          <w:b/>
          <w:sz w:val="24"/>
          <w:szCs w:val="24"/>
        </w:rPr>
        <w:t xml:space="preserve"> </w:t>
      </w:r>
      <w:r w:rsidRPr="00866A0F">
        <w:rPr>
          <w:rFonts w:asciiTheme="majorHAnsi" w:hAnsiTheme="majorHAnsi"/>
          <w:sz w:val="24"/>
          <w:szCs w:val="24"/>
        </w:rPr>
        <w:t>and</w:t>
      </w:r>
      <w:r w:rsidRPr="00866A0F">
        <w:rPr>
          <w:rFonts w:asciiTheme="majorHAnsi" w:hAnsiTheme="majorHAnsi"/>
          <w:b/>
          <w:sz w:val="24"/>
          <w:szCs w:val="24"/>
        </w:rPr>
        <w:t xml:space="preserve"> </w:t>
      </w:r>
      <w:r>
        <w:rPr>
          <w:rFonts w:asciiTheme="majorHAnsi" w:hAnsiTheme="majorHAnsi"/>
          <w:b/>
          <w:sz w:val="24"/>
          <w:szCs w:val="24"/>
        </w:rPr>
        <w:t>c</w:t>
      </w:r>
      <w:r w:rsidR="00E923B6" w:rsidRPr="00866A0F">
        <w:rPr>
          <w:rFonts w:asciiTheme="majorHAnsi" w:hAnsiTheme="majorHAnsi"/>
          <w:b/>
          <w:sz w:val="24"/>
          <w:szCs w:val="24"/>
        </w:rPr>
        <w:t xml:space="preserve">ourse </w:t>
      </w:r>
      <w:r>
        <w:rPr>
          <w:rFonts w:asciiTheme="majorHAnsi" w:hAnsiTheme="majorHAnsi"/>
          <w:b/>
          <w:sz w:val="24"/>
          <w:szCs w:val="24"/>
        </w:rPr>
        <w:t>b</w:t>
      </w:r>
      <w:r w:rsidR="00E923B6" w:rsidRPr="00866A0F">
        <w:rPr>
          <w:rFonts w:asciiTheme="majorHAnsi" w:hAnsiTheme="majorHAnsi"/>
          <w:b/>
          <w:sz w:val="24"/>
          <w:szCs w:val="24"/>
        </w:rPr>
        <w:t xml:space="preserve">uy-out </w:t>
      </w:r>
      <w:r>
        <w:rPr>
          <w:rFonts w:asciiTheme="majorHAnsi" w:hAnsiTheme="majorHAnsi"/>
          <w:sz w:val="24"/>
          <w:szCs w:val="24"/>
        </w:rPr>
        <w:t>were discussed, and it was agreed to seek data about the guidelines that are currently being used in the different departments, to see whether it would make sense to develop college-wide guidelines.</w:t>
      </w:r>
    </w:p>
    <w:p w:rsidR="00866A0F" w:rsidRDefault="00A27CC6" w:rsidP="005219E1">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T</w:t>
      </w:r>
      <w:r w:rsidR="00866A0F">
        <w:rPr>
          <w:rFonts w:asciiTheme="majorHAnsi" w:hAnsiTheme="majorHAnsi"/>
          <w:sz w:val="24"/>
          <w:szCs w:val="24"/>
        </w:rPr>
        <w:t xml:space="preserve">he possible </w:t>
      </w:r>
      <w:r w:rsidR="00866A0F" w:rsidRPr="00866A0F">
        <w:rPr>
          <w:rFonts w:asciiTheme="majorHAnsi" w:hAnsiTheme="majorHAnsi"/>
          <w:b/>
          <w:sz w:val="24"/>
          <w:szCs w:val="24"/>
        </w:rPr>
        <w:t>relocation of SCIS</w:t>
      </w:r>
      <w:r w:rsidR="00866A0F">
        <w:rPr>
          <w:rFonts w:asciiTheme="majorHAnsi" w:hAnsiTheme="majorHAnsi"/>
          <w:sz w:val="24"/>
          <w:szCs w:val="24"/>
        </w:rPr>
        <w:t xml:space="preserve"> was </w:t>
      </w:r>
      <w:r>
        <w:rPr>
          <w:rFonts w:asciiTheme="majorHAnsi" w:hAnsiTheme="majorHAnsi"/>
          <w:sz w:val="24"/>
          <w:szCs w:val="24"/>
        </w:rPr>
        <w:t xml:space="preserve">further discussed, and a resolution </w:t>
      </w:r>
      <w:r w:rsidR="00866A0F">
        <w:rPr>
          <w:rFonts w:asciiTheme="majorHAnsi" w:hAnsiTheme="majorHAnsi"/>
          <w:sz w:val="24"/>
          <w:szCs w:val="24"/>
        </w:rPr>
        <w:t>was proposed by Geof</w:t>
      </w:r>
      <w:r>
        <w:rPr>
          <w:rFonts w:asciiTheme="majorHAnsi" w:hAnsiTheme="majorHAnsi"/>
          <w:sz w:val="24"/>
          <w:szCs w:val="24"/>
        </w:rPr>
        <w:t>frey Smith to be considered in the next FCG meeting:</w:t>
      </w:r>
    </w:p>
    <w:p w:rsidR="00866A0F" w:rsidRDefault="00866A0F" w:rsidP="00866A0F">
      <w:pPr>
        <w:pStyle w:val="ListParagraph"/>
        <w:spacing w:line="240" w:lineRule="auto"/>
        <w:ind w:left="1440"/>
        <w:rPr>
          <w:rFonts w:asciiTheme="majorHAnsi" w:hAnsiTheme="majorHAnsi"/>
          <w:sz w:val="24"/>
          <w:szCs w:val="24"/>
        </w:rPr>
      </w:pPr>
    </w:p>
    <w:p w:rsidR="00A27CC6" w:rsidRPr="00A27CC6" w:rsidRDefault="00A27CC6" w:rsidP="00866A0F">
      <w:pPr>
        <w:pStyle w:val="ListParagraph"/>
        <w:spacing w:line="240" w:lineRule="auto"/>
        <w:ind w:left="1440"/>
        <w:rPr>
          <w:rFonts w:asciiTheme="majorHAnsi" w:hAnsiTheme="majorHAnsi"/>
          <w:i/>
          <w:sz w:val="24"/>
          <w:szCs w:val="24"/>
          <w:u w:val="single"/>
        </w:rPr>
      </w:pPr>
      <w:r w:rsidRPr="00A27CC6">
        <w:rPr>
          <w:rFonts w:asciiTheme="majorHAnsi" w:hAnsiTheme="majorHAnsi"/>
          <w:i/>
          <w:sz w:val="24"/>
          <w:szCs w:val="24"/>
          <w:u w:val="single"/>
        </w:rPr>
        <w:t xml:space="preserve">Proposed </w:t>
      </w:r>
      <w:r w:rsidR="00866A0F" w:rsidRPr="00A27CC6">
        <w:rPr>
          <w:rFonts w:asciiTheme="majorHAnsi" w:hAnsiTheme="majorHAnsi"/>
          <w:i/>
          <w:sz w:val="24"/>
          <w:szCs w:val="24"/>
          <w:u w:val="single"/>
        </w:rPr>
        <w:t>CEC Faculty Counci</w:t>
      </w:r>
      <w:r w:rsidRPr="00A27CC6">
        <w:rPr>
          <w:rFonts w:asciiTheme="majorHAnsi" w:hAnsiTheme="majorHAnsi"/>
          <w:i/>
          <w:sz w:val="24"/>
          <w:szCs w:val="24"/>
          <w:u w:val="single"/>
        </w:rPr>
        <w:t>l Statement on Relocating SCIS</w:t>
      </w:r>
    </w:p>
    <w:p w:rsidR="00866A0F" w:rsidRPr="00A27CC6" w:rsidRDefault="00866A0F" w:rsidP="00866A0F">
      <w:pPr>
        <w:pStyle w:val="ListParagraph"/>
        <w:spacing w:line="240" w:lineRule="auto"/>
        <w:ind w:left="1440"/>
        <w:rPr>
          <w:rFonts w:asciiTheme="majorHAnsi" w:hAnsiTheme="majorHAnsi"/>
          <w:i/>
          <w:sz w:val="24"/>
          <w:szCs w:val="24"/>
        </w:rPr>
      </w:pPr>
      <w:r w:rsidRPr="00A27CC6">
        <w:rPr>
          <w:rFonts w:asciiTheme="majorHAnsi" w:hAnsiTheme="majorHAnsi"/>
          <w:i/>
          <w:sz w:val="24"/>
          <w:szCs w:val="24"/>
        </w:rPr>
        <w:t xml:space="preserve">The </w:t>
      </w:r>
      <w:r w:rsidR="00A27CC6">
        <w:rPr>
          <w:rFonts w:asciiTheme="majorHAnsi" w:hAnsiTheme="majorHAnsi"/>
          <w:i/>
          <w:sz w:val="24"/>
          <w:szCs w:val="24"/>
        </w:rPr>
        <w:t xml:space="preserve">university </w:t>
      </w:r>
      <w:r w:rsidRPr="00A27CC6">
        <w:rPr>
          <w:rFonts w:asciiTheme="majorHAnsi" w:hAnsiTheme="majorHAnsi"/>
          <w:i/>
          <w:sz w:val="24"/>
          <w:szCs w:val="24"/>
        </w:rPr>
        <w:t>administration is currently considering a plan to relocate the School of Computing and Information Sciences to the Engineering Campus. While details are unclear, it appears that the plan is to move SCIS faculty to EC, while leaving most SCIS students and classes in ECS. Such a plan would cause serious harm to the functioning of SCIS, as it would physically separate faculty from students, requiring frequent commuting that would waste faculty and student time. More fundamentally it would hinder faculty/student interactions, with the likely consequence of hurting retention in the College. For these reasons, the Faculty Council urges the administration to seek other solutions to FIU's space issues, solutions that do not disproportionately impact the College of Engineering and Computing.</w:t>
      </w:r>
    </w:p>
    <w:p w:rsidR="00866A0F" w:rsidRPr="00A27CC6" w:rsidRDefault="00866A0F" w:rsidP="00866A0F">
      <w:pPr>
        <w:pStyle w:val="ListParagraph"/>
        <w:spacing w:line="240" w:lineRule="auto"/>
        <w:ind w:left="1440"/>
        <w:rPr>
          <w:rFonts w:asciiTheme="majorHAnsi" w:hAnsiTheme="majorHAnsi"/>
          <w:i/>
          <w:sz w:val="24"/>
          <w:szCs w:val="24"/>
        </w:rPr>
      </w:pPr>
    </w:p>
    <w:p w:rsidR="00551F3D" w:rsidRPr="00E923B6" w:rsidRDefault="006E547D" w:rsidP="00551F3D">
      <w:pPr>
        <w:pStyle w:val="ListParagraph"/>
        <w:numPr>
          <w:ilvl w:val="0"/>
          <w:numId w:val="1"/>
        </w:numPr>
        <w:spacing w:line="240" w:lineRule="auto"/>
        <w:rPr>
          <w:rFonts w:asciiTheme="majorHAnsi" w:hAnsiTheme="majorHAnsi"/>
          <w:sz w:val="24"/>
          <w:szCs w:val="24"/>
        </w:rPr>
      </w:pPr>
      <w:r w:rsidRPr="006E547D">
        <w:rPr>
          <w:rFonts w:asciiTheme="majorHAnsi" w:hAnsiTheme="majorHAnsi"/>
          <w:b/>
          <w:sz w:val="24"/>
          <w:szCs w:val="24"/>
        </w:rPr>
        <w:t>Report</w:t>
      </w:r>
      <w:r w:rsidR="00E923B6">
        <w:rPr>
          <w:rFonts w:asciiTheme="majorHAnsi" w:hAnsiTheme="majorHAnsi"/>
          <w:b/>
          <w:sz w:val="24"/>
          <w:szCs w:val="24"/>
        </w:rPr>
        <w:t>s</w:t>
      </w:r>
      <w:r w:rsidRPr="006E547D">
        <w:rPr>
          <w:rFonts w:asciiTheme="majorHAnsi" w:hAnsiTheme="majorHAnsi"/>
          <w:b/>
          <w:sz w:val="24"/>
          <w:szCs w:val="24"/>
        </w:rPr>
        <w:t xml:space="preserve"> </w:t>
      </w:r>
      <w:r w:rsidR="00E923B6">
        <w:rPr>
          <w:rFonts w:asciiTheme="majorHAnsi" w:hAnsiTheme="majorHAnsi"/>
          <w:b/>
          <w:sz w:val="24"/>
          <w:szCs w:val="24"/>
        </w:rPr>
        <w:t xml:space="preserve">from </w:t>
      </w:r>
      <w:r w:rsidRPr="006E547D">
        <w:rPr>
          <w:rFonts w:asciiTheme="majorHAnsi" w:hAnsiTheme="majorHAnsi"/>
          <w:b/>
          <w:sz w:val="24"/>
          <w:szCs w:val="24"/>
        </w:rPr>
        <w:t>Standing Committees</w:t>
      </w:r>
    </w:p>
    <w:p w:rsidR="00164077" w:rsidRDefault="00E923B6" w:rsidP="00551F3D">
      <w:pPr>
        <w:pStyle w:val="ListParagraph"/>
        <w:numPr>
          <w:ilvl w:val="1"/>
          <w:numId w:val="1"/>
        </w:numPr>
        <w:spacing w:line="240" w:lineRule="auto"/>
        <w:rPr>
          <w:rFonts w:asciiTheme="majorHAnsi" w:hAnsiTheme="majorHAnsi"/>
          <w:sz w:val="24"/>
          <w:szCs w:val="24"/>
        </w:rPr>
      </w:pPr>
      <w:r w:rsidRPr="00164077">
        <w:rPr>
          <w:rFonts w:asciiTheme="majorHAnsi" w:hAnsiTheme="majorHAnsi"/>
          <w:b/>
          <w:sz w:val="24"/>
          <w:szCs w:val="24"/>
        </w:rPr>
        <w:t>Library Committee</w:t>
      </w:r>
      <w:r w:rsidR="00164077">
        <w:rPr>
          <w:rFonts w:asciiTheme="majorHAnsi" w:hAnsiTheme="majorHAnsi"/>
          <w:sz w:val="24"/>
          <w:szCs w:val="24"/>
        </w:rPr>
        <w:t xml:space="preserve">: Peter Clarke reported that there are plans to enhance the facilities in EC 2780 and EC 2783. The Library Committee supports these plans, but </w:t>
      </w:r>
      <w:r w:rsidR="00B61B4C">
        <w:rPr>
          <w:rFonts w:asciiTheme="majorHAnsi" w:hAnsiTheme="majorHAnsi"/>
          <w:sz w:val="24"/>
          <w:szCs w:val="24"/>
        </w:rPr>
        <w:t>favors</w:t>
      </w:r>
      <w:r w:rsidR="00164077">
        <w:rPr>
          <w:rFonts w:asciiTheme="majorHAnsi" w:hAnsiTheme="majorHAnsi"/>
          <w:sz w:val="24"/>
          <w:szCs w:val="24"/>
        </w:rPr>
        <w:t xml:space="preserve"> some modifications, which </w:t>
      </w:r>
      <w:r w:rsidR="00B61B4C">
        <w:rPr>
          <w:rFonts w:asciiTheme="majorHAnsi" w:hAnsiTheme="majorHAnsi"/>
          <w:sz w:val="24"/>
          <w:szCs w:val="24"/>
        </w:rPr>
        <w:t>it will submit</w:t>
      </w:r>
      <w:r w:rsidR="00164077">
        <w:rPr>
          <w:rFonts w:asciiTheme="majorHAnsi" w:hAnsiTheme="majorHAnsi"/>
          <w:sz w:val="24"/>
          <w:szCs w:val="24"/>
        </w:rPr>
        <w:t xml:space="preserve"> to the FCG in its next meeting.</w:t>
      </w:r>
    </w:p>
    <w:p w:rsidR="00551F3D" w:rsidRPr="00164077" w:rsidRDefault="00164077" w:rsidP="00164077">
      <w:pPr>
        <w:pStyle w:val="ListParagraph"/>
        <w:spacing w:line="240" w:lineRule="auto"/>
        <w:ind w:left="1440"/>
        <w:rPr>
          <w:rFonts w:asciiTheme="majorHAnsi" w:hAnsiTheme="majorHAnsi"/>
          <w:sz w:val="24"/>
          <w:szCs w:val="24"/>
        </w:rPr>
      </w:pPr>
      <w:r>
        <w:rPr>
          <w:rFonts w:asciiTheme="majorHAnsi" w:hAnsiTheme="majorHAnsi"/>
          <w:sz w:val="24"/>
          <w:szCs w:val="24"/>
        </w:rPr>
        <w:t xml:space="preserve"> </w:t>
      </w:r>
    </w:p>
    <w:p w:rsidR="00265288" w:rsidRPr="00265288" w:rsidRDefault="00551F3D" w:rsidP="00265288">
      <w:pPr>
        <w:pStyle w:val="ListParagraph"/>
        <w:numPr>
          <w:ilvl w:val="0"/>
          <w:numId w:val="1"/>
        </w:numPr>
        <w:spacing w:line="240" w:lineRule="auto"/>
      </w:pPr>
      <w:r w:rsidRPr="00265288">
        <w:rPr>
          <w:rFonts w:asciiTheme="majorHAnsi" w:hAnsiTheme="majorHAnsi"/>
          <w:b/>
          <w:sz w:val="24"/>
          <w:szCs w:val="24"/>
        </w:rPr>
        <w:t>Adjournment</w:t>
      </w:r>
      <w:r w:rsidR="00265288" w:rsidRPr="00265288">
        <w:rPr>
          <w:rFonts w:asciiTheme="majorHAnsi" w:hAnsiTheme="majorHAnsi"/>
          <w:b/>
          <w:sz w:val="24"/>
          <w:szCs w:val="24"/>
        </w:rPr>
        <w:t xml:space="preserve"> </w:t>
      </w:r>
    </w:p>
    <w:p w:rsidR="00451727" w:rsidRDefault="00265288" w:rsidP="00265288">
      <w:pPr>
        <w:pStyle w:val="ListParagraph"/>
        <w:spacing w:line="240" w:lineRule="auto"/>
      </w:pPr>
      <w:r>
        <w:rPr>
          <w:rFonts w:asciiTheme="majorHAnsi" w:hAnsiTheme="majorHAnsi"/>
          <w:sz w:val="24"/>
          <w:szCs w:val="24"/>
        </w:rPr>
        <w:t>T</w:t>
      </w:r>
      <w:r w:rsidR="006E547D" w:rsidRPr="00265288">
        <w:rPr>
          <w:rFonts w:asciiTheme="majorHAnsi" w:hAnsiTheme="majorHAnsi"/>
          <w:sz w:val="24"/>
          <w:szCs w:val="24"/>
        </w:rPr>
        <w:t>he meeting was adjourned at</w:t>
      </w:r>
      <w:r w:rsidR="00551F3D" w:rsidRPr="00265288">
        <w:rPr>
          <w:rFonts w:asciiTheme="majorHAnsi" w:hAnsiTheme="majorHAnsi"/>
          <w:sz w:val="24"/>
          <w:szCs w:val="24"/>
        </w:rPr>
        <w:t xml:space="preserve"> </w:t>
      </w:r>
      <w:r w:rsidRPr="00265288">
        <w:rPr>
          <w:rFonts w:asciiTheme="majorHAnsi" w:hAnsiTheme="majorHAnsi"/>
          <w:sz w:val="24"/>
          <w:szCs w:val="24"/>
        </w:rPr>
        <w:t>5:</w:t>
      </w:r>
      <w:r w:rsidR="004E68EF">
        <w:rPr>
          <w:rFonts w:asciiTheme="majorHAnsi" w:hAnsiTheme="majorHAnsi"/>
          <w:sz w:val="24"/>
          <w:szCs w:val="24"/>
        </w:rPr>
        <w:t>12</w:t>
      </w:r>
      <w:r w:rsidR="00551F3D" w:rsidRPr="00265288">
        <w:rPr>
          <w:rFonts w:asciiTheme="majorHAnsi" w:hAnsiTheme="majorHAnsi"/>
          <w:sz w:val="24"/>
          <w:szCs w:val="24"/>
        </w:rPr>
        <w:t xml:space="preserve"> PM</w:t>
      </w:r>
      <w:r w:rsidRPr="00265288">
        <w:rPr>
          <w:rFonts w:asciiTheme="majorHAnsi" w:hAnsiTheme="majorHAnsi"/>
          <w:sz w:val="24"/>
          <w:szCs w:val="24"/>
        </w:rPr>
        <w:t>.</w:t>
      </w:r>
    </w:p>
    <w:sectPr w:rsidR="00451727" w:rsidSect="00FD5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2FF4"/>
    <w:multiLevelType w:val="hybridMultilevel"/>
    <w:tmpl w:val="9EFCC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A92B53"/>
    <w:multiLevelType w:val="hybridMultilevel"/>
    <w:tmpl w:val="8AFC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632FE2"/>
    <w:multiLevelType w:val="hybridMultilevel"/>
    <w:tmpl w:val="0B2E31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E0B34"/>
    <w:multiLevelType w:val="hybridMultilevel"/>
    <w:tmpl w:val="F444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223BF"/>
    <w:multiLevelType w:val="hybridMultilevel"/>
    <w:tmpl w:val="0B7A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40C08"/>
    <w:multiLevelType w:val="hybridMultilevel"/>
    <w:tmpl w:val="9B5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characterSpacingControl w:val="doNotCompress"/>
  <w:compat/>
  <w:rsids>
    <w:rsidRoot w:val="00451727"/>
    <w:rsid w:val="0002474B"/>
    <w:rsid w:val="000267E2"/>
    <w:rsid w:val="000B67E6"/>
    <w:rsid w:val="000E2C2B"/>
    <w:rsid w:val="00124433"/>
    <w:rsid w:val="00164077"/>
    <w:rsid w:val="0017400B"/>
    <w:rsid w:val="00184893"/>
    <w:rsid w:val="001B0BE9"/>
    <w:rsid w:val="001D539D"/>
    <w:rsid w:val="001F70E2"/>
    <w:rsid w:val="0020639A"/>
    <w:rsid w:val="00220C7C"/>
    <w:rsid w:val="00257656"/>
    <w:rsid w:val="00265288"/>
    <w:rsid w:val="00276485"/>
    <w:rsid w:val="002A5F04"/>
    <w:rsid w:val="002F1746"/>
    <w:rsid w:val="00302991"/>
    <w:rsid w:val="00306E75"/>
    <w:rsid w:val="00363BC4"/>
    <w:rsid w:val="0037767E"/>
    <w:rsid w:val="004217CA"/>
    <w:rsid w:val="00451727"/>
    <w:rsid w:val="00495DA7"/>
    <w:rsid w:val="004B2483"/>
    <w:rsid w:val="004E68EF"/>
    <w:rsid w:val="005219E1"/>
    <w:rsid w:val="00551F3D"/>
    <w:rsid w:val="006C64FD"/>
    <w:rsid w:val="006E547D"/>
    <w:rsid w:val="00715DDB"/>
    <w:rsid w:val="00750151"/>
    <w:rsid w:val="00756134"/>
    <w:rsid w:val="007F152E"/>
    <w:rsid w:val="00864520"/>
    <w:rsid w:val="00866A0F"/>
    <w:rsid w:val="00870760"/>
    <w:rsid w:val="008B69B6"/>
    <w:rsid w:val="008C384D"/>
    <w:rsid w:val="009116D9"/>
    <w:rsid w:val="009D2561"/>
    <w:rsid w:val="009E0368"/>
    <w:rsid w:val="00A15145"/>
    <w:rsid w:val="00A27CC6"/>
    <w:rsid w:val="00B02188"/>
    <w:rsid w:val="00B61B4C"/>
    <w:rsid w:val="00BE270D"/>
    <w:rsid w:val="00BE69B5"/>
    <w:rsid w:val="00C131B1"/>
    <w:rsid w:val="00C45EFF"/>
    <w:rsid w:val="00CB12E0"/>
    <w:rsid w:val="00CD32F4"/>
    <w:rsid w:val="00D34FBC"/>
    <w:rsid w:val="00D3632C"/>
    <w:rsid w:val="00D82F80"/>
    <w:rsid w:val="00DF0F0F"/>
    <w:rsid w:val="00E923B6"/>
    <w:rsid w:val="00EE37EB"/>
    <w:rsid w:val="00EF077C"/>
    <w:rsid w:val="00F561E1"/>
    <w:rsid w:val="00FD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Geoffrey Smith</cp:lastModifiedBy>
  <cp:revision>2</cp:revision>
  <dcterms:created xsi:type="dcterms:W3CDTF">2010-01-14T23:32:00Z</dcterms:created>
  <dcterms:modified xsi:type="dcterms:W3CDTF">2010-01-14T23:32:00Z</dcterms:modified>
</cp:coreProperties>
</file>